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F27" w:rsidRPr="00B70F27" w:rsidRDefault="00B70F27" w:rsidP="00150D00">
      <w:pPr>
        <w:spacing w:before="195" w:after="195" w:line="240" w:lineRule="auto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АДМИНИСТРАЦИЯ</w:t>
      </w:r>
    </w:p>
    <w:p w:rsidR="00B70F27" w:rsidRPr="00B70F27" w:rsidRDefault="00150D00" w:rsidP="00150D00">
      <w:pPr>
        <w:spacing w:before="195" w:after="195" w:line="240" w:lineRule="auto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ВЫШНЕДЕРЕВЕНСКОГО</w:t>
      </w:r>
      <w:r w:rsidR="00B70F27"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 СЕЛЬСОВЕТА</w:t>
      </w:r>
    </w:p>
    <w:p w:rsidR="00B70F27" w:rsidRPr="00B70F27" w:rsidRDefault="00150D00" w:rsidP="00150D00">
      <w:pPr>
        <w:spacing w:before="195" w:after="195" w:line="240" w:lineRule="auto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proofErr w:type="gramStart"/>
      <w:r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ЛЬГОВСКОГО </w:t>
      </w:r>
      <w:r w:rsidR="00B70F27"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 РАЙОНА</w:t>
      </w:r>
      <w:proofErr w:type="gramEnd"/>
    </w:p>
    <w:p w:rsidR="00B70F27" w:rsidRPr="00B70F27" w:rsidRDefault="00B70F27" w:rsidP="00150D00">
      <w:pPr>
        <w:spacing w:before="195" w:after="195" w:line="240" w:lineRule="auto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ПОСТАНОВЛЕНИЕ</w:t>
      </w:r>
    </w:p>
    <w:p w:rsidR="00B70F27" w:rsidRPr="00B70F27" w:rsidRDefault="0081657E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 от </w:t>
      </w:r>
      <w:proofErr w:type="gramStart"/>
      <w:r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1  декабря</w:t>
      </w:r>
      <w:proofErr w:type="gramEnd"/>
      <w:r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 2022 года № 108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 Об утверждении Положения об условиях и порядке оказания поддержки физическим лицам, не являющихся индивидуальными предпринимателями и применяющих специальный налоговый режим «Налог на профессиональный доход» на территории </w:t>
      </w:r>
      <w:proofErr w:type="spellStart"/>
      <w:r w:rsidR="0081657E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Вышнедеревенского</w:t>
      </w:r>
      <w:proofErr w:type="spellEnd"/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 сельсовета </w:t>
      </w:r>
      <w:r w:rsidR="0081657E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Льговского</w:t>
      </w: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 района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 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В соответствии с Федеральным законом от 24 июля 2007 года № 209-ФЗ «О развитии малого и среднего предпринимательства в Российской Фед</w:t>
      </w:r>
      <w:r w:rsidR="0081657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ерации</w:t>
      </w:r>
      <w:proofErr w:type="gramStart"/>
      <w:r w:rsidR="0081657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», </w:t>
      </w: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администрация</w:t>
      </w:r>
      <w:proofErr w:type="gramEnd"/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</w:t>
      </w:r>
      <w:proofErr w:type="spellStart"/>
      <w:r w:rsidR="0081657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Вышнедеревенского</w:t>
      </w:r>
      <w:proofErr w:type="spellEnd"/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сельсовета </w:t>
      </w:r>
      <w:r w:rsidR="0081657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Льговского</w:t>
      </w: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района Курской области,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 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ПОСТАНОВЛЯЕТ: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 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            1. Утвердить Положение об условиях и порядке оказания поддержки физическим лицам, не являющихся индивидуальными предпринимателями и применяющих специальный налоговый режим «Налог на профессиональный доход» на территории </w:t>
      </w:r>
      <w:proofErr w:type="spellStart"/>
      <w:r w:rsidR="0081657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Вышнедеревенского</w:t>
      </w:r>
      <w:proofErr w:type="spellEnd"/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сельсовета </w:t>
      </w:r>
      <w:r w:rsidR="0081657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Льговского</w:t>
      </w: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района согласно Приложению.       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2. Настоящее постановление вступает в силу с момента подписания и подлежит официальному опубликованию в установленном порядке.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Глава администрации</w:t>
      </w:r>
    </w:p>
    <w:p w:rsidR="00B70F27" w:rsidRPr="00B70F27" w:rsidRDefault="0081657E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proofErr w:type="spellStart"/>
      <w:r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Вышнедеревенского</w:t>
      </w:r>
      <w:proofErr w:type="spellEnd"/>
      <w:r w:rsidR="00B70F27"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 сельсовета</w:t>
      </w:r>
    </w:p>
    <w:p w:rsidR="00B70F27" w:rsidRPr="00B70F27" w:rsidRDefault="0081657E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Льговского</w:t>
      </w:r>
      <w:r w:rsidR="00B70F27"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 района                                                        </w:t>
      </w:r>
      <w:r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       Н.В. Карамышева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 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 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 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 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 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 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 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 </w:t>
      </w:r>
    </w:p>
    <w:p w:rsidR="0081657E" w:rsidRDefault="0081657E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</w:p>
    <w:p w:rsidR="0081657E" w:rsidRDefault="0081657E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</w:p>
    <w:p w:rsidR="0081657E" w:rsidRDefault="0081657E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</w:p>
    <w:p w:rsidR="00B70F27" w:rsidRPr="00B70F27" w:rsidRDefault="00B70F27" w:rsidP="0081657E">
      <w:pPr>
        <w:spacing w:before="195" w:after="195" w:line="240" w:lineRule="auto"/>
        <w:jc w:val="righ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lastRenderedPageBreak/>
        <w:t>Утверждено</w:t>
      </w: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br/>
        <w:t>постановлением  Администрации</w:t>
      </w:r>
    </w:p>
    <w:p w:rsidR="00B70F27" w:rsidRPr="00B70F27" w:rsidRDefault="0081657E" w:rsidP="0081657E">
      <w:pPr>
        <w:spacing w:before="195" w:after="195" w:line="240" w:lineRule="auto"/>
        <w:jc w:val="righ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proofErr w:type="spellStart"/>
      <w:r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Вышнедеревенского</w:t>
      </w:r>
      <w:proofErr w:type="spellEnd"/>
      <w:r w:rsidR="00B70F27"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сельсовета </w:t>
      </w:r>
      <w:r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Льговского</w:t>
      </w:r>
      <w:r w:rsidR="00B70F27"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района</w:t>
      </w:r>
    </w:p>
    <w:p w:rsidR="00B70F27" w:rsidRPr="00B70F27" w:rsidRDefault="0081657E" w:rsidP="0081657E">
      <w:pPr>
        <w:spacing w:before="195" w:after="195" w:line="240" w:lineRule="auto"/>
        <w:jc w:val="righ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от 01.12.2021 г.  № 108</w:t>
      </w:r>
    </w:p>
    <w:p w:rsidR="00B70F27" w:rsidRPr="00B70F27" w:rsidRDefault="0081657E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                                      </w:t>
      </w:r>
      <w:bookmarkStart w:id="0" w:name="_GoBack"/>
      <w:bookmarkEnd w:id="0"/>
      <w:r w:rsidR="00B70F27"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ПОЛОЖЕНИЕ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об условиях и порядке оказания поддержки физическим лицам, не являющихся индивидуальными предпринимателями и применяющих специальный налоговый режим «Налог на профессиональный доход» на территории </w:t>
      </w:r>
      <w:proofErr w:type="spellStart"/>
      <w:r w:rsidR="0081657E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Вышнедеревенского</w:t>
      </w:r>
      <w:proofErr w:type="spellEnd"/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 сельсовета </w:t>
      </w:r>
      <w:r w:rsidR="0081657E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Льговского</w:t>
      </w: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 района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 </w:t>
      </w:r>
    </w:p>
    <w:p w:rsidR="00B70F27" w:rsidRPr="00B70F27" w:rsidRDefault="00B70F27" w:rsidP="00150D00">
      <w:pPr>
        <w:numPr>
          <w:ilvl w:val="0"/>
          <w:numId w:val="1"/>
        </w:numPr>
        <w:spacing w:before="45" w:after="0" w:line="341" w:lineRule="atLeast"/>
        <w:ind w:left="165"/>
        <w:rPr>
          <w:rFonts w:ascii="Verdana" w:eastAsia="Times New Roman" w:hAnsi="Verdana" w:cs="Times New Roman"/>
          <w:color w:val="3D4437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b/>
          <w:bCs/>
          <w:color w:val="3D4437"/>
          <w:sz w:val="20"/>
          <w:szCs w:val="20"/>
          <w:lang w:eastAsia="ru-RU"/>
        </w:rPr>
        <w:t>Общие положения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           Настоящее Положение разработано в соответствии с Федеральным законом от 24 июля 2007 года № 209-ФЗ «О развитии малого и среднего предпринимательства в Российской Федерации», в целях обеспечения благоприятных условий для развития субъектов малого и среднего предпринимательства и организаций, образующих инфраструктурную поддержку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 на территории </w:t>
      </w:r>
      <w:proofErr w:type="spellStart"/>
      <w:r w:rsidR="0081657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Вышнедеревенского</w:t>
      </w:r>
      <w:proofErr w:type="spellEnd"/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сельсовета </w:t>
      </w:r>
      <w:r w:rsidR="0081657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Льговского</w:t>
      </w: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района.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         Настоящее положение определяет порядок реализации отдельных полномочий органов местного самоуправления по вопросам развития малого и среднего предпринимательства.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2. Условия и порядок оказания поддержки физическим лицам, не являющихся индивидуальными предпринимателями и применяющих специальный налоговый режим «Налог на профессиональный доход» на территории </w:t>
      </w:r>
      <w:proofErr w:type="spellStart"/>
      <w:r w:rsidR="0081657E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Вышнедеревенского</w:t>
      </w:r>
      <w:proofErr w:type="spellEnd"/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 сельсовета </w:t>
      </w:r>
      <w:r w:rsidR="0081657E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Льговского</w:t>
      </w: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 района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      2.1. На территории </w:t>
      </w:r>
      <w:proofErr w:type="spellStart"/>
      <w:r w:rsidR="0081657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Вышнедеревенского</w:t>
      </w:r>
      <w:proofErr w:type="spellEnd"/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сельсовета </w:t>
      </w:r>
      <w:r w:rsidR="0081657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Льговского</w:t>
      </w: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района поддержка физическим лицам, не являющихся индивидуальными предпринимателями и применяющих специальный налоговый режим «Налог на профессиональный доход» может осуществляться в следующих формах: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    - консультационная;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    - финансовая;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    - имущественная;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    - информационная.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    2.2. Основными принципами поддержки являются: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     - заявительный порядок обращения физических лиц, не являющихся индивидуальными предпринимателями и применяющих специальный налоговый режим «Налог на профессиональный доход» за оказанием поддержки;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    - доступность инфраструктуры поддержки физическим лицам, не являющихся индивидуальными предпринимателями и применяющих специальный налоговый режим «Налог на профессиональный доход»;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    - равный доступ физических лиц, не являющихся индивидуальными предпринимателями и применяющих специальный налоговый режим «Налог на профессиональный доход» к мероприятиям действующей программы;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lastRenderedPageBreak/>
        <w:t>     - оказание поддержки с соблюдением требований действующего законодательства;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   - открытость процедур оказания поддержки.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            При обращении физических лиц, не являющихся индивидуальными предпринимателями и применяющих специальный налоговый режим «Налог на профессиональный доход» за оказанием поддержки </w:t>
      </w:r>
      <w:proofErr w:type="gramStart"/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обращение</w:t>
      </w:r>
      <w:proofErr w:type="gramEnd"/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рассматривается в соответствии с Порядком рассмотрения обращений в Администрации </w:t>
      </w:r>
      <w:proofErr w:type="spellStart"/>
      <w:r w:rsidR="0081657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Вышнедеревенского</w:t>
      </w:r>
      <w:proofErr w:type="spellEnd"/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сельсовета </w:t>
      </w:r>
      <w:r w:rsidR="0081657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Льговского</w:t>
      </w: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района.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      2.3. Сроки рассмотрения обращений физических лиц, не являющихся индивидуальными предпринимателями и применяющих специальный налоговый режим «Налог на профессиональный доход» устанавливаются в соответствии с порядком рассмотрения обращений в Администрации </w:t>
      </w:r>
      <w:proofErr w:type="spellStart"/>
      <w:r w:rsidR="0081657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Вышнедеревенского</w:t>
      </w:r>
      <w:proofErr w:type="spellEnd"/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сельсовета </w:t>
      </w:r>
      <w:r w:rsidR="0081657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Льговского</w:t>
      </w: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района.</w:t>
      </w:r>
    </w:p>
    <w:p w:rsidR="00B70F27" w:rsidRPr="00B70F27" w:rsidRDefault="00B70F27" w:rsidP="00150D00">
      <w:pPr>
        <w:numPr>
          <w:ilvl w:val="0"/>
          <w:numId w:val="2"/>
        </w:numPr>
        <w:spacing w:before="45" w:after="0" w:line="341" w:lineRule="atLeast"/>
        <w:ind w:left="165"/>
        <w:rPr>
          <w:rFonts w:ascii="Verdana" w:eastAsia="Times New Roman" w:hAnsi="Verdana" w:cs="Times New Roman"/>
          <w:color w:val="3D4437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b/>
          <w:bCs/>
          <w:color w:val="3D4437"/>
          <w:sz w:val="20"/>
          <w:szCs w:val="20"/>
          <w:lang w:eastAsia="ru-RU"/>
        </w:rPr>
        <w:t>Порядок оказания консультационной и информационной поддержки физическим лицам, не являющихся индивидуальными предпринимателями и применяющих специальный налоговый режим «Налог на профессиональный доход» на территории</w:t>
      </w:r>
    </w:p>
    <w:p w:rsidR="00B70F27" w:rsidRPr="00B70F27" w:rsidRDefault="0081657E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proofErr w:type="spellStart"/>
      <w:r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Вышнедеревенского</w:t>
      </w:r>
      <w:proofErr w:type="spellEnd"/>
      <w:r w:rsidR="00B70F27"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 сельсовета </w:t>
      </w:r>
      <w:r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Льговского</w:t>
      </w:r>
      <w:r w:rsidR="00B70F27"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 района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    3.1. Консультационная и информационная поддержка оказывается физическим лицам, не являющихся индивидуальными предпринимателями и применяющих специальный налоговый режим «Налог на профессиональный доход», признанными таковыми в соответствии с действующим законодательством и зарегистрированными на территории </w:t>
      </w:r>
      <w:proofErr w:type="spellStart"/>
      <w:r w:rsidR="0081657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Вышнедеревенского</w:t>
      </w:r>
      <w:proofErr w:type="spellEnd"/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сельсовета </w:t>
      </w:r>
      <w:r w:rsidR="0081657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Льговского</w:t>
      </w: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района.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   3.2. Консультационная поддержка оказывается в виде проведения консультаций: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   - по вопросам применения действующего законодательства, регулирующего деятельность физических лиц, не являющихся индивидуальными предпринимателями и применяющих специальный налоговый режим «Налог на профессиональный доход»;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   - по вопросам организации торговли и бытового обслуживания;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   - по вопросам предоставления в аренду муниципального имущества;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   - по вопросам предоставления в аренду земельных участков;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   - по вопросам размещения заказов на поставки товаров, выполнение работ, оказание услуг для муниципальных нужд.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    3.3. Информационная поддержка физическим лицам, не являющихся индивидуальными предпринимателями и применяющих специальный налоговый режим «Налог на профессиональный доход» оказывается в виде предоставления информации об организации обучающих семинаров для субъектов малого и среднего предпринимательства, направленных на подготовку, переподготовку и повышение квалификации кадров, об организации форумов, круглых столов, ярмарок, выставок и других мероприятий, направленных на повышение деловой активности субъектов малого и среднего предпринимательства.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   3.4. Формы и методы консультационной и информационной поддержки могут изменяться и дополняться.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   3.5. Консультационная и информационная поддержки оказываются должностными лицами в соответствии с их компетенцией в следующих формах: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  -  в устной форме – лицам, обратившимся посредством телефонной связи или лично;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lastRenderedPageBreak/>
        <w:t>   - в письменной форме по запросам;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   - путем размещения информации в средствах массовой </w:t>
      </w:r>
      <w:proofErr w:type="gramStart"/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информации:   </w:t>
      </w:r>
      <w:proofErr w:type="gramEnd"/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   печатных изданиях, теле- и радиопрограммах.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4. Условия и порядок оказания финансовой поддержки физическим лицам, не являющихся индивидуальными предпринимателями и применяющих специальный налоговый режим «Налог на профессиональный доход» на территории </w:t>
      </w:r>
      <w:proofErr w:type="spellStart"/>
      <w:r w:rsidR="0081657E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Вышнедеревенского</w:t>
      </w:r>
      <w:proofErr w:type="spellEnd"/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 сельсовета </w:t>
      </w:r>
      <w:r w:rsidR="0081657E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Льговского</w:t>
      </w: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 района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         Оказание финансовой поддержки физическим лицам, не являющихся индивидуальными предпринимателями и применяющих специальный налоговый режим «Налог на профессиональный доход» на территории </w:t>
      </w:r>
      <w:proofErr w:type="spellStart"/>
      <w:r w:rsidR="0081657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Вышнедеревенского</w:t>
      </w:r>
      <w:proofErr w:type="spellEnd"/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сельсовета </w:t>
      </w:r>
      <w:r w:rsidR="0081657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Льговского</w:t>
      </w: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района осуществляется в соответствии с Положения о порядке оказания поддержки субъектам малого и среднего предпринимательства и организациям, образующим инфраструктуру поддержки субъектам малого и среднего предпринимательства на территории </w:t>
      </w:r>
      <w:proofErr w:type="spellStart"/>
      <w:r w:rsidR="0081657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Вышнедеревенского</w:t>
      </w:r>
      <w:proofErr w:type="spellEnd"/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сельсовета </w:t>
      </w:r>
      <w:r w:rsidR="0081657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Льговского</w:t>
      </w: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района.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5.  Ведение реестра физических лиц, не являющихся индивидуальными предпринимателями и применяющих специальный налоговый режим «Налог на профессиональный доход» – получателей поддержки на территории </w:t>
      </w:r>
      <w:proofErr w:type="spellStart"/>
      <w:r w:rsidR="0081657E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Вышнедеревенского</w:t>
      </w:r>
      <w:proofErr w:type="spellEnd"/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 сельсовета </w:t>
      </w:r>
      <w:r w:rsidR="0081657E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Льговского</w:t>
      </w:r>
      <w:r w:rsidRPr="00B70F27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 района.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     5.1. Администрация </w:t>
      </w:r>
      <w:proofErr w:type="spellStart"/>
      <w:r w:rsidR="0081657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Вышнедеревенского</w:t>
      </w:r>
      <w:proofErr w:type="spellEnd"/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сельсовета </w:t>
      </w:r>
      <w:r w:rsidR="0081657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Льговского</w:t>
      </w: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района, оказывающая поддержку, ведет реестр физических лиц, не являющихся индивидуальными предпринимателями и применяющих специальный налоговый режим «Налог на профессиональный доход» – получателей поддержки на территории </w:t>
      </w:r>
      <w:proofErr w:type="spellStart"/>
      <w:r w:rsidR="0081657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Вышнедеревенского</w:t>
      </w:r>
      <w:proofErr w:type="spellEnd"/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сельсовета </w:t>
      </w:r>
      <w:r w:rsidR="0081657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Льговского</w:t>
      </w: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района.</w:t>
      </w:r>
    </w:p>
    <w:p w:rsidR="00B70F27" w:rsidRPr="00B70F27" w:rsidRDefault="00B70F27" w:rsidP="00150D00">
      <w:pPr>
        <w:spacing w:before="195" w:after="195" w:line="240" w:lineRule="auto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70F27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     5.2. Информация, содержащаяся в реестре физических лиц, не являющихся индивидуальными предпринимателями и применяющих специальный налоговый режим «Налог на профессиональный доход» – получателей поддержки является открытой для ознакомления с ней физических и юридических лиц.</w:t>
      </w:r>
    </w:p>
    <w:p w:rsidR="002F7652" w:rsidRDefault="002F7652"/>
    <w:sectPr w:rsidR="002F7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0006B"/>
    <w:multiLevelType w:val="multilevel"/>
    <w:tmpl w:val="8D22B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700323"/>
    <w:multiLevelType w:val="multilevel"/>
    <w:tmpl w:val="10EA4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516"/>
    <w:rsid w:val="000F2516"/>
    <w:rsid w:val="00150D00"/>
    <w:rsid w:val="002F7652"/>
    <w:rsid w:val="0081657E"/>
    <w:rsid w:val="00832235"/>
    <w:rsid w:val="00914D50"/>
    <w:rsid w:val="00B7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E32D8"/>
  <w15:chartTrackingRefBased/>
  <w15:docId w15:val="{C2760332-1162-4DB2-A031-712C5577C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2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1242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2022-11-30T07:20:00Z</dcterms:created>
  <dcterms:modified xsi:type="dcterms:W3CDTF">2022-11-30T08:06:00Z</dcterms:modified>
</cp:coreProperties>
</file>